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/>
        <w:t xml:space="preserve">平台ai助手 · 妇联热线求助助手平台</w:t>
      </w:r>
    </w:p>
    <w:p>
      <w:r>
        <w:rPr>
          <w:b/>
        </w:rPr>
        <w:t xml:space="preserve">测试</w:t>
      </w:r>
    </w:p>
    <w:p>
      <w:r>
        <w:rPr/>
        <w:t xml:space="preserve">生成时间：2025-04-12 10:00</w:t>
      </w:r>
    </w:p>
    <w:p>
      <w:r>
        <w:rPr>
          <w:b/>
        </w:rPr>
        <w:t xml:space="preserve">案件结论</w:t>
      </w:r>
    </w:p>
    <w:p>
      <w:r>
        <w:rPr/>
        <w:t xml:space="preserve">• 李女士（32岁）与前伴侣王某分手约3个月，王某持续跟踪、电话短信骚扰，威胁“后果自负”，上周在单位门口抓其手腕（有目击者），并明确今晚到其住处楼下等待，构成即时人身危险。二人育有8岁女儿，王某或在学校附近出现但未确认接触。李女士目前在单位自述暂时安全，担心报警遭报复，不知如何应对。当前处于危机评估与紧急保护阶段，需先确保孩子位置和今晚安全，再推进报警、人身安全保护令及儿童保护联动。</w:t>
      </w:r>
    </w:p>
    <w:p>
      <w:r>
        <w:rPr>
          <w:b/>
        </w:rPr>
        <w:t xml:space="preserve">核心问题</w:t>
      </w:r>
    </w:p>
    <w:p>
      <w:r>
        <w:rPr/>
        <w:t xml:space="preserve">• 王某行为已从电话/短信骚扰升级为单位门口蹲守、抓手腕（有目击者）和明确威胁“后果自负”，并计划今晚到李女士住处楼下等待，存在可预期的直接人身危险。</w:t>
      </w:r>
    </w:p>
    <w:p>
      <w:r>
        <w:rPr/>
        <w:t xml:space="preserve">• 李女士因担心报警遭报复而犹豫，可能延误求助；风险窗口正在扩大。</w:t>
      </w:r>
    </w:p>
    <w:p>
      <w:r>
        <w:rPr/>
        <w:t xml:space="preserve">• 8岁女儿可能被王某利用接近或施压，学校附近出现情况需核实，儿童保护需同步介入。</w:t>
      </w:r>
    </w:p>
    <w:p>
      <w:r>
        <w:rPr/>
        <w:t xml:space="preserve">• 尚未确认李女士与王某是否曾共同生活或登记结婚，影响保护令适用路径（反家暴法或治安告诫书）。</w:t>
      </w:r>
    </w:p>
    <w:p>
      <w:r>
        <w:rPr>
          <w:b/>
        </w:rPr>
        <w:t xml:space="preserve">风险判断</w:t>
      </w:r>
    </w:p>
    <w:p>
      <w:r>
        <w:rPr/>
        <w:t xml:space="preserve">• high：暴力升级风险——王某已出现跟踪、持续骚扰、威胁‘后果自负’、上次肢体接触（抓手腕），且今晚声称要到李女士家楼下等待，暴力风险升级可能性较高。</w:t>
      </w:r>
    </w:p>
    <w:p>
      <w:r>
        <w:rPr/>
        <w:t xml:space="preserve">• high：人身安全即时威胁——王某知道李女士住址并明确表示今晚前往，李女士当前在单位但之后需返回住处，可能面临直接接触风险。</w:t>
      </w:r>
    </w:p>
    <w:p>
      <w:r>
        <w:rPr/>
        <w:t xml:space="preserve">• medium：儿童安全风险——王某有时在女儿学校附近出现，虽然尚未确认接触孩子，但存在借孩子接近李女士或对孩子造成影响的风险，需进一步核实。</w:t>
      </w:r>
    </w:p>
    <w:p>
      <w:r>
        <w:rPr/>
        <w:t xml:space="preserve">• high：跟踪骚扰持续升级风险——王某行为已从电话短信骚扰升级到单位门口拦截和肢体接触，且威胁后果自负，符合跟踪骚扰升级模式。</w:t>
      </w:r>
    </w:p>
    <w:p>
      <w:r>
        <w:rPr/>
        <w:t xml:space="preserve">• medium：报警后报复风险——李女士明确表达担心报警后会遭报复，反映出王某可能具有控制或报复倾向，需在处置中纳入安全计划。</w:t>
      </w:r>
    </w:p>
    <w:p>
      <w:r>
        <w:rPr>
          <w:b/>
        </w:rPr>
        <w:t xml:space="preserve">关键事实</w:t>
      </w:r>
    </w:p>
    <w:p>
      <w:r>
        <w:rPr/>
        <w:t xml:space="preserve">• 李女士与前伴侣王某分手约3个月，目前独自居住（reported）</w:t>
      </w:r>
    </w:p>
    <w:p>
      <w:r>
        <w:rPr/>
        <w:t xml:space="preserve">• 王某近期经常到李女士单位附近等她，连续打电话、发消息（reported）</w:t>
      </w:r>
    </w:p>
    <w:p>
      <w:r>
        <w:rPr/>
        <w:t xml:space="preserve">• 王某说如果李女士不见他，就让她‘后果自负’（reported）</w:t>
      </w:r>
    </w:p>
    <w:p>
      <w:r>
        <w:rPr/>
        <w:t xml:space="preserve">• 王某暂未进入李女士住所（reported）</w:t>
      </w:r>
    </w:p>
    <w:p>
      <w:r>
        <w:rPr/>
        <w:t xml:space="preserve">• 上周王某在单位门口拦住李女士并抓其手腕，当时有人看见（reported）</w:t>
      </w:r>
    </w:p>
    <w:p>
      <w:r>
        <w:rPr/>
        <w:t xml:space="preserve">• 李女士手机保留有聊天记录和通话记录（confirmed）</w:t>
      </w:r>
    </w:p>
    <w:p>
      <w:r>
        <w:rPr/>
        <w:t xml:space="preserve">• 李女士目前人在单位，自述暂时安全（reported）</w:t>
      </w:r>
    </w:p>
    <w:p>
      <w:r>
        <w:rPr/>
        <w:t xml:space="preserve">• 王某知道李女士的住址（reported）</w:t>
      </w:r>
    </w:p>
    <w:p>
      <w:r>
        <w:rPr/>
        <w:t xml:space="preserve">• 王某称今晚要到李女士家楼下等她（reported）</w:t>
      </w:r>
    </w:p>
    <w:p>
      <w:r>
        <w:rPr/>
        <w:t xml:space="preserve">• 李女士与王某有一个8岁女儿，平时由李女士照顾（reported）</w:t>
      </w:r>
    </w:p>
    <w:p>
      <w:r>
        <w:rPr/>
        <w:t xml:space="preserve">• 王某有时会在女儿学校附近出现，但李女士尚未确认其是否接触过孩子（reported）</w:t>
      </w:r>
    </w:p>
    <w:p>
      <w:r>
        <w:rPr/>
        <w:t xml:space="preserve">• 李女士不知道该怎么办，担心报警后王某会报复（reported）</w:t>
      </w:r>
    </w:p>
    <w:p>
      <w:r>
        <w:rPr>
          <w:b/>
        </w:rPr>
        <w:t xml:space="preserve">建议处置</w:t>
      </w:r>
    </w:p>
    <w:p>
      <w:r>
        <w:rPr/>
        <w:t xml:space="preserve">• 立即确认孩子今晚位置：指导李女士马上电话确认孩子由谁接送、在哪里过夜；若王某已在学校或小区附近出现，优先请可信赖亲属将孩子接到安全处，并同时告知班主任：除李女士本人外，任何人不得接走孩子。</w:t>
      </w:r>
    </w:p>
    <w:p>
      <w:r>
        <w:rPr/>
        <w:t xml:space="preserve">• 证据固定与目击者登记：指导李女士对聊天记录、往来短信、未接来电进行截图并云端备份；整理上周抓手腕的时间、地点、目击者姓名和联系方式；将‘后果自负’及‘今晚到楼下’的威胁原文一并保留；不删除任何记录。</w:t>
      </w:r>
    </w:p>
    <w:p>
      <w:r>
        <w:rPr/>
        <w:t xml:space="preserve">• 今晚安全方案：不建议李女士今晚单独返回王某已知的住处；优先前往亲友/同事处借宿；若必须回住处，必须由1-2名可信者陪同，并在到达前先拨打110备案；王某若出现，不与对方接触，立即报警并保持距离。</w:t>
      </w:r>
    </w:p>
    <w:p>
      <w:r>
        <w:rPr/>
        <w:t xml:space="preserve">• 公安转介：当晚或明早拨打110/到辖区派出所，按‘时间+行为+威胁+证据清单’陈述，索取报警回执；若民警仅做口头劝导，应记录该情况并向上一级公安机关或妇联反馈，必要时申请告诫书。</w:t>
      </w:r>
    </w:p>
    <w:p>
      <w:r>
        <w:rPr/>
        <w:t xml:space="preserve">• 启动人身安全保护令申请：向李女士说明《反家庭暴力法》第27条三项条件已具备；可到其居住地、王某居住地或暴力发生地基层法院书面申请，书面困难可口头申请由法院记笔录；妇联可通过‘妇联+法院+公安’协作机制配合快速通道。请求事项包括：禁止王某骚扰、跟踪、威胁；禁止接近李女士住所、单位及女儿学校；若后续出现散布隐私，增加禁止网络散布个人信息条款。</w:t>
      </w:r>
    </w:p>
    <w:p>
      <w:r>
        <w:rPr/>
        <w:t xml:space="preserve">• 单位与通勤安全：提醒李女士告知可信赖的直管同事或安保人员王某可能到单位门口，不予放行；明后天上下尽量由同事接送或选择人流多的路线，避免单独出入。</w:t>
      </w:r>
    </w:p>
    <w:p>
      <w:r>
        <w:rPr/>
        <w:t xml:space="preserve">• 确认安全联系方式与回访节点：与李女士约定下次通话时间，明确哪些人可能被王某获知信息、哪些人绝不能知情；安排24小时内的回访以确认今晚是否发生接触、报警是否有回执。</w:t>
      </w:r>
    </w:p>
    <w:p>
      <w:r>
        <w:rPr>
          <w:b/>
        </w:rPr>
        <w:t xml:space="preserve">下次联系重点</w:t>
      </w:r>
    </w:p>
    <w:p>
      <w:r>
        <w:rPr/>
        <w:t xml:space="preserve">• 孩子今晚在哪里？谁去接？您现在能立即打电话确认孩子是否安全吗？</w:t>
      </w:r>
    </w:p>
    <w:p>
      <w:r>
        <w:rPr/>
        <w:t xml:space="preserve">• 王某现在有没有出现在您单位门口或楼下？您今晚准备回哪个住处，有没有亲友或同事可以陪同？</w:t>
      </w:r>
    </w:p>
    <w:p>
      <w:r>
        <w:rPr/>
        <w:t xml:space="preserve">• 您和王某以前是否登记结婚或共同生活过？他有没有拿过刀/其他武器，或者威胁过要伤害您和孩子？</w:t>
      </w:r>
    </w:p>
    <w:p>
      <w:r>
        <w:rPr/>
        <w:t xml:space="preserve">• 您之前报过警吗？民警当时怎么处理的？有没有报警回执或案件编号？</w:t>
      </w:r>
    </w:p>
    <w:p>
      <w:r>
        <w:rPr/>
        <w:t xml:space="preserve">• 单位有没有保安或可信任的同事在附近，方便今晚和明早陪同您吗？</w:t>
      </w:r>
    </w:p>
    <w:p>
      <w:r>
        <w:rPr/>
        <w:t xml:space="preserve">• 王某有没有在社交平台或通过亲友散布过您的隐私、行踪，或接触过孩子？</w:t>
      </w:r>
    </w:p>
    <w:p>
      <w:r>
        <w:rPr>
          <w:b/>
        </w:rPr>
        <w:t xml:space="preserve">注意避免</w:t>
      </w:r>
    </w:p>
    <w:p>
      <w:r>
        <w:rPr/>
        <w:t xml:space="preserve">• 不得以调解、劝和或‘让他冷静一下’的方式处置本案——已有肢体接触+今晚明确到址威胁，先保护、后调解；尤其不得沿用跨国离婚案‘调解三步曲’。</w:t>
      </w:r>
    </w:p>
    <w:p>
      <w:r>
        <w:rPr/>
        <w:t xml:space="preserve">• 不得要求李女士与王某当面对质以验证‘后果自负’威胁。</w:t>
      </w:r>
    </w:p>
    <w:p>
      <w:r>
        <w:rPr/>
        <w:t xml:space="preserve">• 不得将李女士的住址、孩子学校、今晚去向和安全计划透露给任何身份未核实的人，防止王某经由共同朋友获知行踪。</w:t>
      </w:r>
    </w:p>
    <w:p>
      <w:r>
        <w:rPr/>
        <w:t xml:space="preserve">• 在孩子位置和安全接回未确认前，不让李女士独自去学校或楼下接孩子，避免在王某可能蹲守处直接遭遇。</w:t>
      </w:r>
    </w:p>
    <w:p>
      <w:r>
        <w:rPr/>
        <w:t xml:space="preserve">• 不得以‘证据不足’为由拖延报警或保护令申请——抓手腕有目击者+聊天记录+今晚到楼下计划已构成现实危险。</w:t>
      </w:r>
    </w:p>
    <w:p>
      <w:r>
        <w:rPr/>
        <w:t xml:space="preserve">• 不要让李女士今晚独自留守原住处或单位过夜而没有陪伴支持。</w:t>
      </w:r>
    </w:p>
    <w:p>
      <w:r>
        <w:rPr>
          <w:b/>
        </w:rPr>
        <w:t xml:space="preserve">仍需确认</w:t>
      </w:r>
    </w:p>
    <w:p>
      <w:r>
        <w:rPr/>
        <w:t xml:space="preserve">• 孩子今晚在哪里、由谁接送、由谁过夜。</w:t>
      </w:r>
    </w:p>
    <w:p>
      <w:r>
        <w:rPr/>
        <w:t xml:space="preserve">• 王某是否已实际出发或到达楼下/单位门口，其交通方式和随行情况未知。</w:t>
      </w:r>
    </w:p>
    <w:p>
      <w:r>
        <w:rPr/>
        <w:t xml:space="preserve">• 李女士与王某是否曾登记结婚或共同生活。</w:t>
      </w:r>
    </w:p>
    <w:p>
      <w:r>
        <w:rPr/>
        <w:t xml:space="preserve">• 王某是否持有或可能获得武器；是否有暴力史、精神疾病史或自伤经历。</w:t>
      </w:r>
    </w:p>
    <w:p>
      <w:r>
        <w:rPr/>
        <w:t xml:space="preserve">• 李女士此前是否报过警、民警如何处置、是否有报警回执。</w:t>
      </w:r>
    </w:p>
    <w:p>
      <w:r>
        <w:rPr/>
        <w:t xml:space="preserve">• 单位是否有保安或可信赖同事可陪同。</w:t>
      </w:r>
    </w:p>
    <w:p>
      <w:r>
        <w:rPr/>
        <w:t xml:space="preserve">• 王某是否曾向亲友或社交平台散布隐私、行踪，或威胁伤害家人、孩子。</w:t>
      </w:r>
    </w:p>
    <w:p>
      <w:r>
        <w:rPr/>
        <w:t xml:space="preserve">• 李女士今晚计划返回哪个住处，是否有亲友/同事可陪同或临时借宿。</w:t>
      </w:r>
    </w:p>
    <w:p>
      <w:r>
        <w:rPr/>
        <w:t xml:space="preserve">由 共识科技 提供技术支持</w:t>
      </w:r>
    </w:p>
    <w:sectPr/>
  </w:body>
</w:document>
</file>